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BAAE2" w14:textId="77777777" w:rsidR="005A1E86" w:rsidRPr="003F7F5C" w:rsidRDefault="003F7F5C">
      <w:pPr>
        <w:rPr>
          <w:b/>
        </w:rPr>
      </w:pPr>
      <w:r w:rsidRPr="003F7F5C">
        <w:rPr>
          <w:b/>
        </w:rPr>
        <w:t>AP Government &amp; Politics</w:t>
      </w:r>
    </w:p>
    <w:p w14:paraId="3A278C00" w14:textId="77777777" w:rsidR="003F7F5C" w:rsidRPr="003F7F5C" w:rsidRDefault="003F7F5C">
      <w:pPr>
        <w:rPr>
          <w:b/>
        </w:rPr>
      </w:pPr>
      <w:r w:rsidRPr="003F7F5C">
        <w:rPr>
          <w:b/>
        </w:rPr>
        <w:t>Structure of the AP GOPO Exam</w:t>
      </w:r>
    </w:p>
    <w:p w14:paraId="1A32A50F" w14:textId="77777777" w:rsidR="003F7F5C" w:rsidRPr="003F7F5C" w:rsidRDefault="003F7F5C">
      <w:pPr>
        <w:rPr>
          <w:b/>
        </w:rPr>
      </w:pPr>
      <w:r w:rsidRPr="003F7F5C">
        <w:rPr>
          <w:b/>
        </w:rPr>
        <w:t>2018 – 2019</w:t>
      </w:r>
    </w:p>
    <w:p w14:paraId="23F2E7C0" w14:textId="77777777" w:rsidR="003F7F5C" w:rsidRDefault="003F7F5C"/>
    <w:p w14:paraId="38B1662D" w14:textId="77777777" w:rsidR="003F7F5C" w:rsidRPr="003F7F5C" w:rsidRDefault="003F7F5C" w:rsidP="003F7F5C">
      <w:pPr>
        <w:rPr>
          <w:b/>
          <w:bCs/>
        </w:rPr>
      </w:pPr>
      <w:r w:rsidRPr="003F7F5C">
        <w:rPr>
          <w:b/>
          <w:bCs/>
        </w:rPr>
        <w:t>Section I</w:t>
      </w:r>
    </w:p>
    <w:p w14:paraId="08A99362" w14:textId="77777777" w:rsidR="003F7F5C" w:rsidRDefault="003F7F5C" w:rsidP="003F7F5C">
      <w:pPr>
        <w:rPr>
          <w:b/>
          <w:bCs/>
        </w:rPr>
      </w:pPr>
      <w:bookmarkStart w:id="0" w:name="_GoBack"/>
      <w:bookmarkEnd w:id="0"/>
    </w:p>
    <w:p w14:paraId="6C87D191" w14:textId="77777777" w:rsidR="003F7F5C" w:rsidRPr="003F7F5C" w:rsidRDefault="003F7F5C" w:rsidP="003F7F5C">
      <w:r w:rsidRPr="003F7F5C">
        <w:rPr>
          <w:b/>
          <w:bCs/>
        </w:rPr>
        <w:t>Multiple Choice</w:t>
      </w:r>
      <w:r w:rsidRPr="003F7F5C">
        <w:t> — 55 Questions | 1 Hour, 20 Minutes | 50% of Exam Score</w:t>
      </w:r>
    </w:p>
    <w:p w14:paraId="317FA602" w14:textId="77777777" w:rsidR="003F7F5C" w:rsidRPr="003F7F5C" w:rsidRDefault="003F7F5C" w:rsidP="003F7F5C">
      <w:pPr>
        <w:numPr>
          <w:ilvl w:val="0"/>
          <w:numId w:val="1"/>
        </w:numPr>
      </w:pPr>
      <w:r w:rsidRPr="003F7F5C">
        <w:rPr>
          <w:b/>
          <w:bCs/>
        </w:rPr>
        <w:t>Quantitative Analysis: </w:t>
      </w:r>
      <w:r w:rsidRPr="003F7F5C">
        <w:t>Analysis and application of quantitative-based source material</w:t>
      </w:r>
    </w:p>
    <w:p w14:paraId="091057CC" w14:textId="77777777" w:rsidR="003F7F5C" w:rsidRPr="003F7F5C" w:rsidRDefault="003F7F5C" w:rsidP="003F7F5C">
      <w:pPr>
        <w:numPr>
          <w:ilvl w:val="0"/>
          <w:numId w:val="1"/>
        </w:numPr>
      </w:pPr>
      <w:r w:rsidRPr="003F7F5C">
        <w:rPr>
          <w:b/>
          <w:bCs/>
        </w:rPr>
        <w:t>Qualitative Analysis:</w:t>
      </w:r>
      <w:r w:rsidRPr="003F7F5C">
        <w:t> Analysis and application of text-based (primary and secondary) sources</w:t>
      </w:r>
    </w:p>
    <w:p w14:paraId="5304E202" w14:textId="77777777" w:rsidR="003F7F5C" w:rsidRPr="003F7F5C" w:rsidRDefault="003F7F5C" w:rsidP="003F7F5C">
      <w:pPr>
        <w:numPr>
          <w:ilvl w:val="0"/>
          <w:numId w:val="1"/>
        </w:numPr>
      </w:pPr>
      <w:r w:rsidRPr="003F7F5C">
        <w:rPr>
          <w:b/>
          <w:bCs/>
        </w:rPr>
        <w:t>Visual Analysis: </w:t>
      </w:r>
      <w:r w:rsidRPr="003F7F5C">
        <w:t>Analysis and application of qualitative visual information</w:t>
      </w:r>
    </w:p>
    <w:p w14:paraId="7D5F49B4" w14:textId="77777777" w:rsidR="003F7F5C" w:rsidRPr="003F7F5C" w:rsidRDefault="003F7F5C" w:rsidP="003F7F5C">
      <w:pPr>
        <w:numPr>
          <w:ilvl w:val="0"/>
          <w:numId w:val="1"/>
        </w:numPr>
      </w:pPr>
      <w:r w:rsidRPr="003F7F5C">
        <w:rPr>
          <w:b/>
          <w:bCs/>
        </w:rPr>
        <w:t>Concept Application: </w:t>
      </w:r>
      <w:r w:rsidRPr="003F7F5C">
        <w:t>Explanation of the application of political concepts in context</w:t>
      </w:r>
    </w:p>
    <w:p w14:paraId="4B9B7C92" w14:textId="77777777" w:rsidR="003F7F5C" w:rsidRPr="003F7F5C" w:rsidRDefault="003F7F5C" w:rsidP="003F7F5C">
      <w:pPr>
        <w:numPr>
          <w:ilvl w:val="0"/>
          <w:numId w:val="1"/>
        </w:numPr>
      </w:pPr>
      <w:r w:rsidRPr="003F7F5C">
        <w:rPr>
          <w:b/>
          <w:bCs/>
        </w:rPr>
        <w:t>Comparison: </w:t>
      </w:r>
      <w:r w:rsidRPr="003F7F5C">
        <w:t>Explanation of the similarities and differences of political concepts</w:t>
      </w:r>
    </w:p>
    <w:p w14:paraId="2706C262" w14:textId="77777777" w:rsidR="003F7F5C" w:rsidRDefault="003F7F5C" w:rsidP="003F7F5C">
      <w:pPr>
        <w:numPr>
          <w:ilvl w:val="0"/>
          <w:numId w:val="1"/>
        </w:numPr>
      </w:pPr>
      <w:r w:rsidRPr="003F7F5C">
        <w:rPr>
          <w:b/>
          <w:bCs/>
        </w:rPr>
        <w:t>Knowledge: </w:t>
      </w:r>
      <w:r w:rsidRPr="003F7F5C">
        <w:t>Identification and definition of political principles, institutions, processes, policies, and behaviors</w:t>
      </w:r>
    </w:p>
    <w:p w14:paraId="495BFF2B" w14:textId="77777777" w:rsidR="003F7F5C" w:rsidRPr="003F7F5C" w:rsidRDefault="003F7F5C" w:rsidP="003F7F5C">
      <w:pPr>
        <w:ind w:left="720"/>
      </w:pPr>
    </w:p>
    <w:p w14:paraId="6958FF18" w14:textId="77777777" w:rsidR="003F7F5C" w:rsidRPr="003F7F5C" w:rsidRDefault="003F7F5C" w:rsidP="003F7F5C">
      <w:pPr>
        <w:rPr>
          <w:b/>
          <w:bCs/>
        </w:rPr>
      </w:pPr>
      <w:r w:rsidRPr="003F7F5C">
        <w:rPr>
          <w:b/>
          <w:bCs/>
        </w:rPr>
        <w:t>Section II</w:t>
      </w:r>
    </w:p>
    <w:p w14:paraId="163F19D5" w14:textId="77777777" w:rsidR="003F7F5C" w:rsidRDefault="003F7F5C" w:rsidP="003F7F5C">
      <w:pPr>
        <w:rPr>
          <w:b/>
          <w:bCs/>
        </w:rPr>
      </w:pPr>
    </w:p>
    <w:p w14:paraId="0DCEB941" w14:textId="77777777" w:rsidR="003F7F5C" w:rsidRPr="003F7F5C" w:rsidRDefault="003F7F5C" w:rsidP="003F7F5C">
      <w:r w:rsidRPr="003F7F5C">
        <w:rPr>
          <w:b/>
          <w:bCs/>
        </w:rPr>
        <w:t>Free Response</w:t>
      </w:r>
      <w:r w:rsidRPr="003F7F5C">
        <w:t> — 4 Questions | 1 Hour, 40 Minutes | 50% of Exam Score</w:t>
      </w:r>
    </w:p>
    <w:p w14:paraId="4EA5A0EB" w14:textId="77777777" w:rsidR="003F7F5C" w:rsidRDefault="003F7F5C" w:rsidP="003F7F5C">
      <w:pPr>
        <w:numPr>
          <w:ilvl w:val="0"/>
          <w:numId w:val="2"/>
        </w:numPr>
      </w:pPr>
      <w:r w:rsidRPr="003F7F5C">
        <w:rPr>
          <w:b/>
          <w:bCs/>
        </w:rPr>
        <w:t>Concept Application:</w:t>
      </w:r>
      <w:r w:rsidRPr="003F7F5C">
        <w:t> Respond to a political scenario, explaining how it relates to a political principle, institution, process, policy, or behavior</w:t>
      </w:r>
    </w:p>
    <w:p w14:paraId="431B3AF3" w14:textId="77777777" w:rsidR="003F7F5C" w:rsidRPr="003F7F5C" w:rsidRDefault="003F7F5C" w:rsidP="003F7F5C">
      <w:pPr>
        <w:ind w:left="720"/>
      </w:pPr>
    </w:p>
    <w:p w14:paraId="06B1657B" w14:textId="77777777" w:rsidR="003F7F5C" w:rsidRDefault="003F7F5C" w:rsidP="003F7F5C">
      <w:pPr>
        <w:numPr>
          <w:ilvl w:val="0"/>
          <w:numId w:val="2"/>
        </w:numPr>
      </w:pPr>
      <w:r w:rsidRPr="003F7F5C">
        <w:rPr>
          <w:b/>
          <w:bCs/>
        </w:rPr>
        <w:t>Quantitative Analysis: </w:t>
      </w:r>
      <w:r w:rsidRPr="003F7F5C">
        <w:t>Analyze quantitative data, identify a trend or pattern, draw a conclusion for the visual representation, and explain how it relates to a political principle, institution, process, policy, or behavior</w:t>
      </w:r>
    </w:p>
    <w:p w14:paraId="5E8ED40F" w14:textId="77777777" w:rsidR="003F7F5C" w:rsidRPr="003F7F5C" w:rsidRDefault="003F7F5C" w:rsidP="003F7F5C"/>
    <w:p w14:paraId="286A1C04" w14:textId="77777777" w:rsidR="003F7F5C" w:rsidRDefault="003F7F5C" w:rsidP="003F7F5C">
      <w:pPr>
        <w:numPr>
          <w:ilvl w:val="0"/>
          <w:numId w:val="2"/>
        </w:numPr>
      </w:pPr>
      <w:r w:rsidRPr="003F7F5C">
        <w:rPr>
          <w:b/>
          <w:bCs/>
        </w:rPr>
        <w:t>SCOTUS Comparison: </w:t>
      </w:r>
      <w:r w:rsidRPr="003F7F5C">
        <w:t xml:space="preserve">Compare a </w:t>
      </w:r>
      <w:proofErr w:type="spellStart"/>
      <w:r w:rsidRPr="003F7F5C">
        <w:t>nonrequired</w:t>
      </w:r>
      <w:proofErr w:type="spellEnd"/>
      <w:r w:rsidRPr="003F7F5C">
        <w:t xml:space="preserve"> Supreme Court case with a required Supreme Court case, explaining how information from the required case is relevant to that in the </w:t>
      </w:r>
      <w:proofErr w:type="spellStart"/>
      <w:r w:rsidRPr="003F7F5C">
        <w:t>nonrequired</w:t>
      </w:r>
      <w:proofErr w:type="spellEnd"/>
      <w:r w:rsidRPr="003F7F5C">
        <w:t xml:space="preserve"> one</w:t>
      </w:r>
    </w:p>
    <w:p w14:paraId="09C193C2" w14:textId="77777777" w:rsidR="003F7F5C" w:rsidRPr="003F7F5C" w:rsidRDefault="003F7F5C" w:rsidP="003F7F5C"/>
    <w:p w14:paraId="624E25D5" w14:textId="77777777" w:rsidR="003F7F5C" w:rsidRPr="003F7F5C" w:rsidRDefault="003F7F5C" w:rsidP="003F7F5C">
      <w:pPr>
        <w:numPr>
          <w:ilvl w:val="0"/>
          <w:numId w:val="2"/>
        </w:numPr>
      </w:pPr>
      <w:r w:rsidRPr="003F7F5C">
        <w:rPr>
          <w:b/>
          <w:bCs/>
        </w:rPr>
        <w:t>Argument Essay: </w:t>
      </w:r>
      <w:r w:rsidRPr="003F7F5C">
        <w:t>Develop an argument in the form of an essay, using evidence from one or more required foundational documents</w:t>
      </w:r>
    </w:p>
    <w:p w14:paraId="6B0E4A99" w14:textId="77777777" w:rsidR="003F7F5C" w:rsidRDefault="003F7F5C"/>
    <w:sectPr w:rsidR="003F7F5C" w:rsidSect="003F7F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827324"/>
    <w:multiLevelType w:val="multilevel"/>
    <w:tmpl w:val="E1ECC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22693E"/>
    <w:multiLevelType w:val="multilevel"/>
    <w:tmpl w:val="63C62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F5C"/>
    <w:rsid w:val="002D07A6"/>
    <w:rsid w:val="003F7F5C"/>
    <w:rsid w:val="0092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123C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675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1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93852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40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89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20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95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25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0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0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4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33392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8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44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34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20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1242</Characters>
  <Application>Microsoft Macintosh Word</Application>
  <DocSecurity>0</DocSecurity>
  <Lines>10</Lines>
  <Paragraphs>2</Paragraphs>
  <ScaleCrop>false</ScaleCrop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Lacks</dc:creator>
  <cp:keywords/>
  <dc:description/>
  <cp:lastModifiedBy>Katherine Lacks</cp:lastModifiedBy>
  <cp:revision>1</cp:revision>
  <dcterms:created xsi:type="dcterms:W3CDTF">2018-09-04T18:26:00Z</dcterms:created>
  <dcterms:modified xsi:type="dcterms:W3CDTF">2018-09-04T18:28:00Z</dcterms:modified>
</cp:coreProperties>
</file>